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5C" w:rsidRPr="000E2B04" w:rsidRDefault="000E2B04" w:rsidP="000E6F5C">
      <w:pPr>
        <w:jc w:val="center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  <w:r w:rsidRPr="000E2B04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Prevent Duty</w:t>
      </w:r>
      <w:r w:rsidR="009460A9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 xml:space="preserve"> at </w:t>
      </w:r>
      <w:r w:rsidR="00302C25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Bramley C of E Primary School</w:t>
      </w:r>
    </w:p>
    <w:p w:rsidR="000E2B04" w:rsidRPr="00AA03F5" w:rsidRDefault="000E2B04" w:rsidP="000E6F5C">
      <w:pPr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:rsidR="000E6F5C" w:rsidRDefault="00AA03F5" w:rsidP="00AA03F5">
      <w:pPr>
        <w:rPr>
          <w:rFonts w:asciiTheme="majorHAnsi" w:hAnsiTheme="majorHAnsi" w:cs="Arial"/>
          <w:color w:val="000000"/>
          <w:sz w:val="22"/>
          <w:szCs w:val="22"/>
        </w:rPr>
      </w:pPr>
      <w:r w:rsidRPr="00AA03F5">
        <w:rPr>
          <w:rFonts w:asciiTheme="majorHAnsi" w:hAnsiTheme="majorHAnsi" w:cs="Arial"/>
          <w:color w:val="000000"/>
          <w:sz w:val="22"/>
          <w:szCs w:val="22"/>
        </w:rPr>
        <w:t>The threat of a child being subjected to radicalisation is treated as part of the schools wider safeguarding procedures and therefore the same principles of identification, reporting and taking action will apply.</w:t>
      </w:r>
    </w:p>
    <w:p w:rsidR="00AA03F5" w:rsidRDefault="00AA03F5" w:rsidP="00AA03F5">
      <w:pPr>
        <w:rPr>
          <w:rFonts w:asciiTheme="majorHAnsi" w:hAnsiTheme="majorHAnsi" w:cs="Arial"/>
          <w:color w:val="000000"/>
          <w:sz w:val="22"/>
          <w:szCs w:val="22"/>
        </w:rPr>
      </w:pPr>
    </w:p>
    <w:p w:rsidR="00AA03F5" w:rsidRPr="000E2B04" w:rsidRDefault="00AA03F5" w:rsidP="00AA03F5">
      <w:pPr>
        <w:rPr>
          <w:rFonts w:asciiTheme="majorHAnsi" w:hAnsiTheme="majorHAnsi" w:cs="Arial"/>
          <w:b/>
          <w:color w:val="000000"/>
          <w:sz w:val="22"/>
          <w:szCs w:val="22"/>
        </w:rPr>
      </w:pPr>
      <w:r w:rsidRPr="000E2B04">
        <w:rPr>
          <w:rFonts w:asciiTheme="majorHAnsi" w:hAnsiTheme="majorHAnsi" w:cs="Arial"/>
          <w:b/>
          <w:color w:val="000000"/>
          <w:sz w:val="22"/>
          <w:szCs w:val="22"/>
        </w:rPr>
        <w:t>Identification</w:t>
      </w:r>
    </w:p>
    <w:p w:rsidR="00AA03F5" w:rsidRPr="000E2B04" w:rsidRDefault="00AA03F5" w:rsidP="00AA03F5">
      <w:pPr>
        <w:rPr>
          <w:rFonts w:asciiTheme="majorHAnsi" w:hAnsiTheme="majorHAnsi" w:cs="Arial"/>
          <w:i/>
          <w:color w:val="000000"/>
          <w:sz w:val="22"/>
          <w:szCs w:val="22"/>
        </w:rPr>
      </w:pPr>
      <w:r w:rsidRPr="000E2B04">
        <w:rPr>
          <w:rFonts w:asciiTheme="majorHAnsi" w:hAnsiTheme="majorHAnsi" w:cs="Arial"/>
          <w:i/>
          <w:color w:val="000000"/>
          <w:sz w:val="22"/>
          <w:szCs w:val="22"/>
        </w:rPr>
        <w:t>Cause for concerns would include:</w:t>
      </w:r>
    </w:p>
    <w:p w:rsidR="00AA03F5" w:rsidRDefault="00AA03F5" w:rsidP="00AA03F5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The child acting differently</w:t>
      </w:r>
    </w:p>
    <w:p w:rsidR="00AA03F5" w:rsidRDefault="00AA03F5" w:rsidP="00AA03F5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Changes in the child’s appearance </w:t>
      </w:r>
    </w:p>
    <w:p w:rsidR="00AA03F5" w:rsidRDefault="00AA03F5" w:rsidP="00AA03F5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The child sharing extreme views</w:t>
      </w:r>
    </w:p>
    <w:p w:rsidR="00EF2237" w:rsidRDefault="00EF2237" w:rsidP="00AA03F5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The child talking to other children about inappropriate material that they have seen</w:t>
      </w:r>
    </w:p>
    <w:p w:rsidR="00EF2237" w:rsidRPr="000E2B04" w:rsidRDefault="00EF2237" w:rsidP="00EF2237">
      <w:pPr>
        <w:rPr>
          <w:rFonts w:asciiTheme="majorHAnsi" w:hAnsiTheme="majorHAnsi" w:cs="Arial"/>
          <w:b/>
          <w:color w:val="000000"/>
          <w:sz w:val="22"/>
          <w:szCs w:val="22"/>
        </w:rPr>
      </w:pPr>
      <w:r w:rsidRPr="000E2B04">
        <w:rPr>
          <w:rFonts w:asciiTheme="majorHAnsi" w:hAnsiTheme="majorHAnsi" w:cs="Arial"/>
          <w:b/>
          <w:color w:val="000000"/>
          <w:sz w:val="22"/>
          <w:szCs w:val="22"/>
        </w:rPr>
        <w:t>Reporting</w:t>
      </w:r>
    </w:p>
    <w:p w:rsidR="00EF2237" w:rsidRPr="000E2B04" w:rsidRDefault="00EF2237" w:rsidP="00EF2237">
      <w:pPr>
        <w:rPr>
          <w:rFonts w:asciiTheme="majorHAnsi" w:hAnsiTheme="majorHAnsi" w:cs="Arial"/>
          <w:i/>
          <w:color w:val="000000"/>
          <w:sz w:val="22"/>
          <w:szCs w:val="22"/>
        </w:rPr>
      </w:pPr>
      <w:r w:rsidRPr="000E2B04">
        <w:rPr>
          <w:rFonts w:asciiTheme="majorHAnsi" w:hAnsiTheme="majorHAnsi" w:cs="Arial"/>
          <w:i/>
          <w:color w:val="000000"/>
          <w:sz w:val="22"/>
          <w:szCs w:val="22"/>
        </w:rPr>
        <w:t>This should be done in line with normal safeguarding practices:</w:t>
      </w:r>
    </w:p>
    <w:p w:rsidR="00EF2237" w:rsidRDefault="00EF2237" w:rsidP="00EF2237">
      <w:pPr>
        <w:pStyle w:val="ListParagraph"/>
        <w:numPr>
          <w:ilvl w:val="0"/>
          <w:numId w:val="4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Did not ask leading questions</w:t>
      </w:r>
    </w:p>
    <w:p w:rsidR="00EF2237" w:rsidRDefault="00EF2237" w:rsidP="00EF2237">
      <w:pPr>
        <w:pStyle w:val="ListParagraph"/>
        <w:numPr>
          <w:ilvl w:val="0"/>
          <w:numId w:val="4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Write down immediately your concerns and what the child has said.</w:t>
      </w:r>
    </w:p>
    <w:p w:rsidR="00EF2237" w:rsidRDefault="00EF2237" w:rsidP="00EF2237">
      <w:pPr>
        <w:pStyle w:val="ListParagraph"/>
        <w:numPr>
          <w:ilvl w:val="0"/>
          <w:numId w:val="4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Pass on to the CPLO or DSL </w:t>
      </w:r>
    </w:p>
    <w:p w:rsidR="00EF2237" w:rsidRDefault="00EF2237" w:rsidP="00EF2237">
      <w:pPr>
        <w:pStyle w:val="ListParagraph"/>
        <w:numPr>
          <w:ilvl w:val="0"/>
          <w:numId w:val="4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Ask the CPLO/DSL what action has been taken</w:t>
      </w:r>
    </w:p>
    <w:p w:rsidR="00EF2237" w:rsidRPr="000E2B04" w:rsidRDefault="00EF2237" w:rsidP="00EF2237">
      <w:pPr>
        <w:rPr>
          <w:rFonts w:asciiTheme="majorHAnsi" w:hAnsiTheme="majorHAnsi" w:cs="Arial"/>
          <w:b/>
          <w:color w:val="000000"/>
          <w:sz w:val="22"/>
          <w:szCs w:val="22"/>
        </w:rPr>
      </w:pPr>
      <w:r w:rsidRPr="000E2B04">
        <w:rPr>
          <w:rFonts w:asciiTheme="majorHAnsi" w:hAnsiTheme="majorHAnsi" w:cs="Arial"/>
          <w:b/>
          <w:color w:val="000000"/>
          <w:sz w:val="22"/>
          <w:szCs w:val="22"/>
        </w:rPr>
        <w:t>Action</w:t>
      </w:r>
    </w:p>
    <w:p w:rsidR="00EF2237" w:rsidRPr="000E2B04" w:rsidRDefault="00EF2237" w:rsidP="00EF2237">
      <w:pPr>
        <w:rPr>
          <w:rFonts w:asciiTheme="majorHAnsi" w:hAnsiTheme="majorHAnsi" w:cs="Arial"/>
          <w:i/>
          <w:color w:val="000000"/>
          <w:sz w:val="22"/>
          <w:szCs w:val="22"/>
        </w:rPr>
      </w:pPr>
      <w:r w:rsidRPr="000E2B04">
        <w:rPr>
          <w:rFonts w:asciiTheme="majorHAnsi" w:hAnsiTheme="majorHAnsi" w:cs="Arial"/>
          <w:i/>
          <w:color w:val="000000"/>
          <w:sz w:val="22"/>
          <w:szCs w:val="22"/>
        </w:rPr>
        <w:t>This will be carried out by DSL/CPLO</w:t>
      </w:r>
    </w:p>
    <w:p w:rsidR="00EF2237" w:rsidRDefault="00EF2237" w:rsidP="00EF2237">
      <w:pPr>
        <w:pStyle w:val="ListParagraph"/>
        <w:numPr>
          <w:ilvl w:val="0"/>
          <w:numId w:val="6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If the concerns are serious contact children’s services</w:t>
      </w:r>
    </w:p>
    <w:p w:rsidR="00EF2237" w:rsidRDefault="00EF2237" w:rsidP="00EF2237">
      <w:pPr>
        <w:pStyle w:val="ListParagraph"/>
        <w:numPr>
          <w:ilvl w:val="0"/>
          <w:numId w:val="6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If the concerns are not deemed as the child being radicalised then contact parents share your findings and explain what could happen if this behaviour continued or became more severe.</w:t>
      </w:r>
    </w:p>
    <w:p w:rsidR="00EF2237" w:rsidRDefault="00EF2237" w:rsidP="00EF2237">
      <w:pPr>
        <w:pStyle w:val="ListParagraph"/>
        <w:numPr>
          <w:ilvl w:val="0"/>
          <w:numId w:val="6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Keep record of events in CLPO/Safeguarding folder</w:t>
      </w:r>
    </w:p>
    <w:p w:rsidR="00EF2237" w:rsidRDefault="00EF2237" w:rsidP="00EF2237">
      <w:pPr>
        <w:pStyle w:val="ListParagraph"/>
        <w:numPr>
          <w:ilvl w:val="0"/>
          <w:numId w:val="6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Inform Governor responsible for Safeguarding. </w:t>
      </w:r>
    </w:p>
    <w:p w:rsidR="00EF2237" w:rsidRDefault="00EF2237" w:rsidP="00EF2237">
      <w:pPr>
        <w:pStyle w:val="ListParagraph"/>
        <w:rPr>
          <w:rFonts w:asciiTheme="majorHAnsi" w:hAnsiTheme="majorHAnsi" w:cs="Arial"/>
          <w:color w:val="000000"/>
          <w:sz w:val="22"/>
          <w:szCs w:val="22"/>
        </w:rPr>
      </w:pPr>
    </w:p>
    <w:p w:rsidR="00EF2237" w:rsidRDefault="00EF2237" w:rsidP="00EF2237">
      <w:pPr>
        <w:rPr>
          <w:rFonts w:asciiTheme="majorHAnsi" w:hAnsiTheme="majorHAnsi" w:cs="Arial"/>
          <w:color w:val="000000"/>
          <w:sz w:val="22"/>
          <w:szCs w:val="22"/>
        </w:rPr>
      </w:pPr>
    </w:p>
    <w:p w:rsidR="00EF2237" w:rsidRPr="00EF2237" w:rsidRDefault="00EF2237" w:rsidP="00EF2237">
      <w:pPr>
        <w:jc w:val="center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  <w:r w:rsidRPr="00EF2237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 xml:space="preserve">What we aim to do at </w:t>
      </w:r>
      <w:r w:rsidR="000C5132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Bramley</w:t>
      </w:r>
      <w:bookmarkStart w:id="0" w:name="_GoBack"/>
      <w:bookmarkEnd w:id="0"/>
      <w:r w:rsidRPr="00EF2237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 xml:space="preserve"> to prevent radicalisation</w:t>
      </w:r>
    </w:p>
    <w:p w:rsidR="000E6F5C" w:rsidRPr="00AA03F5" w:rsidRDefault="000E6F5C" w:rsidP="000E6F5C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Arial"/>
          <w:color w:val="333333"/>
          <w:sz w:val="23"/>
          <w:szCs w:val="23"/>
        </w:rPr>
      </w:pPr>
      <w:r w:rsidRPr="00AA03F5">
        <w:rPr>
          <w:rFonts w:asciiTheme="majorHAnsi" w:hAnsiTheme="majorHAnsi" w:cs="Arial"/>
          <w:color w:val="333333"/>
          <w:sz w:val="23"/>
          <w:szCs w:val="23"/>
        </w:rPr>
        <w:t xml:space="preserve">Encourage staff to access online training: </w:t>
      </w:r>
      <w:hyperlink r:id="rId5" w:history="1">
        <w:r w:rsidRPr="00AA03F5">
          <w:rPr>
            <w:rFonts w:asciiTheme="majorHAnsi" w:hAnsiTheme="majorHAnsi" w:cs="Arial"/>
            <w:color w:val="0000FF"/>
            <w:sz w:val="23"/>
            <w:szCs w:val="23"/>
            <w:u w:val="single"/>
          </w:rPr>
          <w:t>http://course.ncalt.com/Channel_General_Awareness/01/index.html</w:t>
        </w:r>
      </w:hyperlink>
      <w:r w:rsidRPr="00AA03F5">
        <w:rPr>
          <w:rFonts w:asciiTheme="majorHAnsi" w:hAnsiTheme="majorHAnsi" w:cs="Arial"/>
          <w:color w:val="333333"/>
          <w:sz w:val="23"/>
          <w:szCs w:val="23"/>
        </w:rPr>
        <w:t xml:space="preserve">. </w:t>
      </w:r>
    </w:p>
    <w:p w:rsidR="000E6F5C" w:rsidRPr="00AA03F5" w:rsidRDefault="000E6F5C" w:rsidP="000E6F5C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Arial"/>
          <w:color w:val="333333"/>
          <w:sz w:val="23"/>
          <w:szCs w:val="23"/>
        </w:rPr>
      </w:pPr>
      <w:r w:rsidRPr="00AA03F5">
        <w:rPr>
          <w:rFonts w:asciiTheme="majorHAnsi" w:hAnsiTheme="majorHAnsi" w:cs="Arial"/>
          <w:color w:val="333333"/>
          <w:sz w:val="23"/>
          <w:szCs w:val="23"/>
        </w:rPr>
        <w:t xml:space="preserve">Equip children and young people to stay safe online, both in school and outside. </w:t>
      </w:r>
    </w:p>
    <w:p w:rsidR="000E6F5C" w:rsidRPr="00AA03F5" w:rsidRDefault="000E6F5C" w:rsidP="000E6F5C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Arial"/>
          <w:color w:val="333333"/>
          <w:sz w:val="23"/>
          <w:szCs w:val="23"/>
        </w:rPr>
      </w:pPr>
      <w:r w:rsidRPr="00AA03F5">
        <w:rPr>
          <w:rFonts w:asciiTheme="majorHAnsi" w:hAnsiTheme="majorHAnsi" w:cs="Arial"/>
          <w:color w:val="333333"/>
          <w:sz w:val="23"/>
          <w:szCs w:val="23"/>
        </w:rPr>
        <w:t xml:space="preserve">Build pupils’ resilience to radicalisation by providing a safe environment for debating controversial issues. </w:t>
      </w:r>
    </w:p>
    <w:p w:rsidR="000E6F5C" w:rsidRPr="00AA03F5" w:rsidRDefault="000E6F5C" w:rsidP="000E6F5C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Arial"/>
          <w:color w:val="333333"/>
          <w:sz w:val="23"/>
          <w:szCs w:val="23"/>
        </w:rPr>
      </w:pPr>
      <w:r w:rsidRPr="00AA03F5">
        <w:rPr>
          <w:rFonts w:asciiTheme="majorHAnsi" w:hAnsiTheme="majorHAnsi" w:cs="Arial"/>
          <w:color w:val="333333"/>
          <w:sz w:val="23"/>
          <w:szCs w:val="23"/>
        </w:rPr>
        <w:t xml:space="preserve">Encourage young people to participate in decision-making. </w:t>
      </w:r>
    </w:p>
    <w:p w:rsidR="000E6F5C" w:rsidRPr="00AA03F5" w:rsidRDefault="000E6F5C" w:rsidP="000E6F5C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Arial"/>
          <w:color w:val="333333"/>
          <w:sz w:val="23"/>
          <w:szCs w:val="23"/>
        </w:rPr>
      </w:pPr>
      <w:r w:rsidRPr="00AA03F5">
        <w:rPr>
          <w:rFonts w:asciiTheme="majorHAnsi" w:hAnsiTheme="majorHAnsi" w:cs="Arial"/>
          <w:color w:val="333333"/>
          <w:sz w:val="23"/>
          <w:szCs w:val="23"/>
        </w:rPr>
        <w:t xml:space="preserve">Continue to promote the spiritual, moral, social and cultural development of pupils and, within this, fundamental British values. </w:t>
      </w:r>
    </w:p>
    <w:p w:rsidR="000E6F5C" w:rsidRPr="00AA03F5" w:rsidRDefault="000E6F5C" w:rsidP="000E6F5C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Arial"/>
          <w:color w:val="333333"/>
          <w:sz w:val="23"/>
          <w:szCs w:val="23"/>
        </w:rPr>
      </w:pPr>
      <w:r w:rsidRPr="00AA03F5">
        <w:rPr>
          <w:rFonts w:asciiTheme="majorHAnsi" w:hAnsiTheme="majorHAnsi" w:cs="Arial"/>
          <w:color w:val="333333"/>
          <w:sz w:val="23"/>
          <w:szCs w:val="23"/>
        </w:rPr>
        <w:t xml:space="preserve">Ensure the school has a robust Personal, Social and Health Education (PSHE) programme which encourages pupils to develop positive character traits, such as resilience, determination, self-esteem, and confidence. </w:t>
      </w:r>
    </w:p>
    <w:p w:rsidR="000E6F5C" w:rsidRPr="00AA03F5" w:rsidRDefault="000E2B04" w:rsidP="000E6F5C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Arial"/>
          <w:color w:val="333333"/>
          <w:sz w:val="23"/>
          <w:szCs w:val="23"/>
        </w:rPr>
      </w:pPr>
      <w:r>
        <w:rPr>
          <w:rFonts w:asciiTheme="majorHAnsi" w:hAnsiTheme="majorHAnsi" w:cs="Arial"/>
          <w:color w:val="333333"/>
          <w:sz w:val="23"/>
          <w:szCs w:val="23"/>
        </w:rPr>
        <w:t>Encourage pupils to be active citizens by helping them develop the</w:t>
      </w:r>
      <w:r w:rsidR="000E6F5C" w:rsidRPr="00AA03F5">
        <w:rPr>
          <w:rFonts w:asciiTheme="majorHAnsi" w:hAnsiTheme="majorHAnsi" w:cs="Arial"/>
          <w:color w:val="333333"/>
          <w:sz w:val="23"/>
          <w:szCs w:val="23"/>
        </w:rPr>
        <w:t xml:space="preserve"> knowledge, skills a</w:t>
      </w:r>
      <w:r>
        <w:rPr>
          <w:rFonts w:asciiTheme="majorHAnsi" w:hAnsiTheme="majorHAnsi" w:cs="Arial"/>
          <w:color w:val="333333"/>
          <w:sz w:val="23"/>
          <w:szCs w:val="23"/>
        </w:rPr>
        <w:t>nd understanding they need</w:t>
      </w:r>
      <w:r w:rsidR="000E6F5C" w:rsidRPr="00AA03F5">
        <w:rPr>
          <w:rFonts w:asciiTheme="majorHAnsi" w:hAnsiTheme="majorHAnsi" w:cs="Arial"/>
          <w:color w:val="333333"/>
          <w:sz w:val="23"/>
          <w:szCs w:val="23"/>
        </w:rPr>
        <w:t xml:space="preserve"> to play a full and active part in society. </w:t>
      </w:r>
    </w:p>
    <w:p w:rsidR="000E6F5C" w:rsidRPr="00AA03F5" w:rsidRDefault="000E6F5C" w:rsidP="000E6F5C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Arial"/>
          <w:color w:val="333333"/>
          <w:sz w:val="23"/>
          <w:szCs w:val="23"/>
        </w:rPr>
      </w:pPr>
      <w:r w:rsidRPr="00AA03F5">
        <w:rPr>
          <w:rFonts w:asciiTheme="majorHAnsi" w:hAnsiTheme="majorHAnsi" w:cs="Arial"/>
          <w:color w:val="333333"/>
          <w:sz w:val="23"/>
          <w:szCs w:val="23"/>
        </w:rPr>
        <w:t xml:space="preserve">Ensure all RE is in line with the Hampshire Living Difference programme. </w:t>
      </w:r>
    </w:p>
    <w:p w:rsidR="00DB6F01" w:rsidRPr="00AA03F5" w:rsidRDefault="00DB6F01">
      <w:pPr>
        <w:rPr>
          <w:rFonts w:asciiTheme="majorHAnsi" w:hAnsiTheme="majorHAnsi"/>
        </w:rPr>
      </w:pPr>
    </w:p>
    <w:p w:rsidR="000E6F5C" w:rsidRPr="00AA03F5" w:rsidRDefault="000C5132" w:rsidP="000E6F5C">
      <w:pPr>
        <w:rPr>
          <w:rFonts w:asciiTheme="majorHAnsi" w:hAnsiTheme="majorHAnsi" w:cs="Arial"/>
          <w:color w:val="333333"/>
          <w:sz w:val="23"/>
          <w:szCs w:val="23"/>
        </w:rPr>
      </w:pPr>
      <w:hyperlink r:id="rId6" w:history="1">
        <w:r w:rsidR="000E6F5C" w:rsidRPr="00AA03F5">
          <w:rPr>
            <w:rFonts w:asciiTheme="majorHAnsi" w:hAnsiTheme="majorHAnsi" w:cs="Arial"/>
            <w:color w:val="0000FF"/>
            <w:sz w:val="23"/>
            <w:szCs w:val="23"/>
            <w:u w:val="single"/>
          </w:rPr>
          <w:t>https://www.gov.uk/government/uploads/system/uploads/attachment_data/file/439598/prevent-duty-departmental-advice-v6.pdf</w:t>
        </w:r>
      </w:hyperlink>
    </w:p>
    <w:p w:rsidR="000E6F5C" w:rsidRDefault="000E6F5C" w:rsidP="000E6F5C">
      <w:pPr>
        <w:rPr>
          <w:rFonts w:ascii="Calibri" w:hAnsi="Calibri" w:cs="Arial"/>
          <w:color w:val="333333"/>
          <w:sz w:val="23"/>
          <w:szCs w:val="23"/>
        </w:rPr>
      </w:pPr>
    </w:p>
    <w:p w:rsidR="000E6F5C" w:rsidRDefault="000E6F5C"/>
    <w:sectPr w:rsidR="000E6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E03"/>
    <w:multiLevelType w:val="multilevel"/>
    <w:tmpl w:val="161E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B38D1"/>
    <w:multiLevelType w:val="hybridMultilevel"/>
    <w:tmpl w:val="EA70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7EAC"/>
    <w:multiLevelType w:val="hybridMultilevel"/>
    <w:tmpl w:val="D9CE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779E8"/>
    <w:multiLevelType w:val="hybridMultilevel"/>
    <w:tmpl w:val="17CC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E7ADA"/>
    <w:multiLevelType w:val="hybridMultilevel"/>
    <w:tmpl w:val="A4C0E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5495E"/>
    <w:multiLevelType w:val="hybridMultilevel"/>
    <w:tmpl w:val="E2A8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5C"/>
    <w:rsid w:val="000C5132"/>
    <w:rsid w:val="000E2B04"/>
    <w:rsid w:val="000E6F5C"/>
    <w:rsid w:val="002D6DAF"/>
    <w:rsid w:val="00302C25"/>
    <w:rsid w:val="009460A9"/>
    <w:rsid w:val="00AA03F5"/>
    <w:rsid w:val="00DB6F01"/>
    <w:rsid w:val="00E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3EAF"/>
  <w15:docId w15:val="{761485CD-7F4D-43D3-8D50-0ABE5D4D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uploads/system/uploads/attachment_data/file/439598/prevent-duty-departmental-advice-v6.pdf" TargetMode="External"/><Relationship Id="rId5" Type="http://schemas.openxmlformats.org/officeDocument/2006/relationships/hyperlink" Target="http://course.ncalt.com/Channel_General_Awareness/01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EBA39D5D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Golding</dc:creator>
  <cp:lastModifiedBy>Alison Tarrant</cp:lastModifiedBy>
  <cp:revision>2</cp:revision>
  <dcterms:created xsi:type="dcterms:W3CDTF">2019-09-02T12:13:00Z</dcterms:created>
  <dcterms:modified xsi:type="dcterms:W3CDTF">2019-09-02T12:13:00Z</dcterms:modified>
</cp:coreProperties>
</file>